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B1" w:rsidRDefault="000A05B1" w:rsidP="000A05B1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9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0A05B1" w:rsidRPr="006B596A" w:rsidRDefault="000A05B1" w:rsidP="000A05B1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="0020267E">
        <w:rPr>
          <w:b w:val="0"/>
          <w:sz w:val="24"/>
          <w:szCs w:val="24"/>
        </w:rPr>
        <w:t xml:space="preserve">    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137CC6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137CC6">
        <w:rPr>
          <w:highlight w:val="lightGray"/>
        </w:rPr>
        <w:instrText xml:space="preserve"> FORMTEXT </w:instrText>
      </w:r>
      <w:r w:rsidR="00137CC6">
        <w:rPr>
          <w:highlight w:val="lightGray"/>
        </w:rPr>
      </w:r>
      <w:r w:rsidR="00137CC6">
        <w:rPr>
          <w:highlight w:val="lightGray"/>
        </w:rPr>
        <w:fldChar w:fldCharType="separate"/>
      </w:r>
      <w:r w:rsidR="00137CC6">
        <w:rPr>
          <w:noProof/>
          <w:highlight w:val="lightGray"/>
        </w:rPr>
        <w:t> </w:t>
      </w:r>
      <w:r w:rsidR="00137CC6">
        <w:rPr>
          <w:noProof/>
          <w:highlight w:val="lightGray"/>
        </w:rPr>
        <w:t> </w:t>
      </w:r>
      <w:r w:rsidR="00137CC6">
        <w:rPr>
          <w:noProof/>
          <w:highlight w:val="lightGray"/>
        </w:rPr>
        <w:t> </w:t>
      </w:r>
      <w:r w:rsidR="00137CC6">
        <w:rPr>
          <w:noProof/>
          <w:highlight w:val="lightGray"/>
        </w:rPr>
        <w:t> </w:t>
      </w:r>
      <w:r w:rsidR="00137CC6">
        <w:rPr>
          <w:noProof/>
          <w:highlight w:val="lightGray"/>
        </w:rPr>
        <w:t> </w:t>
      </w:r>
      <w:r w:rsidR="00137CC6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0A05B1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Pr="00343125" w:rsidRDefault="000A05B1" w:rsidP="000A05B1">
      <w:pPr>
        <w:spacing w:line="240" w:lineRule="auto"/>
        <w:ind w:right="-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>ОБЩИЕ ШТРАФЫ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"/>
        <w:gridCol w:w="5385"/>
        <w:gridCol w:w="3686"/>
      </w:tblGrid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4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РАЗМЕР ШТРАФА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Совершение работником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хищения или иного преступления, посягающего на персонал, имущество, товарно-материальные ценности, иные активы и интересы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каждый случай такого посягательства).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несет ответственность за действия своего работника независимо от того, выполнял работник в момент посягательства трудовые обязанности либо совершил его в свободное от работы время.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предъявить, 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обязуется уплатить штраф, предусмотренный настоящей статьей, в пределах срока исковой давности.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также расторгнуть договор в одностороннем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случае установления факта въезда и парковки личного транспорта персонала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Покупателя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производственную территорию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Продавца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исполнении обязательств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настоящему договору,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Покупатель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уплачивает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Продавцу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штраф за каждый выявленный случай.</w:t>
            </w: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E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50 000 рублей</w:t>
            </w:r>
          </w:p>
        </w:tc>
      </w:tr>
      <w:tr w:rsidR="000A05B1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spacing w:after="12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Покупателем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обязанностей, установленных локальными нормативными документами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при увольнении работника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, имеющего пропуск на объект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hAnsi="Times New Roman" w:cs="Times New Roman"/>
                <w:sz w:val="24"/>
                <w:szCs w:val="24"/>
              </w:rPr>
              <w:t xml:space="preserve"> (за каждый факт).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B1" w:rsidRPr="008B4E7D" w:rsidRDefault="000A05B1" w:rsidP="002A3D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2A3D4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8B4E7D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  <w:r w:rsidR="002A3D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A3D4A" w:rsidRPr="008B4E7D" w:rsidTr="00252ADC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4A" w:rsidRPr="002A3D4A" w:rsidRDefault="002A3D4A" w:rsidP="000A05B1">
            <w:pPr>
              <w:numPr>
                <w:ilvl w:val="0"/>
                <w:numId w:val="1"/>
              </w:numPr>
              <w:spacing w:after="0" w:line="240" w:lineRule="auto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D4A" w:rsidRPr="002A3D4A" w:rsidRDefault="002A3D4A" w:rsidP="00252ADC">
            <w:pPr>
              <w:spacing w:after="12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2A3D4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В случае несоблюдения требований о запрете использования средств индивидуальной защиты с товарными знаками и символикой Компании ПАО «НК «Роснефть»» в коммерческих интересах, </w:t>
            </w:r>
            <w:r w:rsidRPr="002A3D4A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Продавец вправе предъявить, а Покупатель обязуется уплатить штра</w:t>
            </w:r>
            <w:r w:rsidR="001D3B38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  <w:t>ф за каждый выявленный случай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D4A" w:rsidRPr="002A3D4A" w:rsidRDefault="002A3D4A" w:rsidP="00252ADC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</w:pPr>
            <w:r w:rsidRPr="002A3D4A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200 000 рублей</w:t>
            </w:r>
          </w:p>
        </w:tc>
      </w:tr>
    </w:tbl>
    <w:p w:rsidR="000A05B1" w:rsidRPr="008B4E7D" w:rsidRDefault="000A05B1" w:rsidP="000A05B1">
      <w:pPr>
        <w:tabs>
          <w:tab w:val="left" w:pos="426"/>
          <w:tab w:val="left" w:pos="993"/>
        </w:tabs>
        <w:spacing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05B1" w:rsidRPr="008B4E7D" w:rsidRDefault="000A05B1" w:rsidP="000A05B1">
      <w:pPr>
        <w:tabs>
          <w:tab w:val="left" w:pos="426"/>
          <w:tab w:val="left" w:pos="993"/>
        </w:tabs>
        <w:ind w:left="360" w:right="-1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B4E7D">
        <w:rPr>
          <w:rFonts w:ascii="Times New Roman" w:hAnsi="Times New Roman" w:cs="Times New Roman"/>
          <w:b/>
          <w:caps/>
          <w:sz w:val="24"/>
          <w:szCs w:val="24"/>
        </w:rPr>
        <w:t>ШТРАФЫ ПО ЭКОЛОГИИ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6"/>
      </w:tblGrid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нарушения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Размер штрафа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За действия и/или бездействия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Покупателя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включая, но не ограничиваясь: нарушения и/или повреждения коммуникаций (трубопроводов, автоматизированных групповых замерных установок, устьевой арматуры,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технических устройств) и иным материальным ценностям                                       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Продавца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его Подрядчиков, повлекшие аварийные ситуации с загрязнением природной среды: земли, недра, почвы, торф, песок, грунт глубокого залегания, компост, а также искусственно созданной среды обитания растений, поверхностных и подземных вод, атмосферного воздуха, растительного, животного мира и иных организмов</w:t>
            </w:r>
          </w:p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1 500 000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Незаконная утилизация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и/или захоронение отходов производства и потребления, несанкционированное размещение твердых и/или жидких производственных/непроизводственных отходов и/или загрязнение лицензионных участков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твердыми и/или жидкими производственными/непроизводственными  отходами, углеводородным  сырьем, нефтепродуктами, разлив опасных и/или неопасных химических веществ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1 500 000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соблюдение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нарушение 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отходов, результатом которых стало загрязнение компонентов окружающей среды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Нарушение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правил пользования топливом, электрической и тепловой энергией, правил устройства электроустановок, эксплуатации электроустановок, тепловых сетей, объектов хранения, содержания, реализации и транспортировки энергоносителей, топлива и продуктов его переработки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загрязнение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Покупателем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ледяного покрова водных объектов, </w:t>
            </w:r>
            <w:proofErr w:type="spell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водоохранных</w:t>
            </w:r>
            <w:proofErr w:type="spell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зон, акваторий водных объектов отходами производства и потребления и/или вредными/опасными/неопасными химическими веществами, углеводородным сырьем, нефтепродуктами иными вредными веществами (материалами)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и/или незаконная рубка лесных насаждений или не отнесенных к лесным насаждениям деревьев, кустарников и лиан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  <w:tr w:rsidR="000A05B1" w:rsidRPr="008B4E7D" w:rsidTr="00252ADC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 лицензионных участках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Продавца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порча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Покупателем 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земель (самовольное снятие или перемещение плодородного слоя почвы, и/или уничтожение плодородного слоя почвы)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1 000 000 рублей за каждый факт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затрат, понесенных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Продавцом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предупреждению, устранению нарушений </w:t>
            </w:r>
            <w:proofErr w:type="gramStart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и  устранению</w:t>
            </w:r>
            <w:proofErr w:type="gramEnd"/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последствий допущенных нарушений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</w:p>
          <w:p w:rsidR="000A05B1" w:rsidRPr="008B4E7D" w:rsidRDefault="000A05B1" w:rsidP="00252ADC">
            <w:pPr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возмещение ущерба (включая, но не ограничиваясь, претензии и штрафы), предъявленного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Продавцу</w:t>
            </w:r>
            <w:r w:rsidRPr="008B4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государственными органами</w:t>
            </w:r>
          </w:p>
        </w:tc>
      </w:tr>
    </w:tbl>
    <w:p w:rsidR="000A05B1" w:rsidRPr="008B4E7D" w:rsidRDefault="000A05B1" w:rsidP="000A05B1">
      <w:pPr>
        <w:spacing w:after="120"/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05B1" w:rsidRPr="002F47FC" w:rsidRDefault="000A05B1" w:rsidP="000A05B1">
      <w:pPr>
        <w:spacing w:after="120"/>
        <w:ind w:left="567"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b/>
          <w:sz w:val="24"/>
          <w:szCs w:val="24"/>
        </w:rPr>
        <w:t xml:space="preserve">Оплата штрафов не освобождает </w:t>
      </w:r>
      <w:r>
        <w:rPr>
          <w:rFonts w:ascii="Times New Roman" w:hAnsi="Times New Roman" w:cs="Times New Roman"/>
          <w:b/>
          <w:sz w:val="24"/>
          <w:szCs w:val="24"/>
        </w:rPr>
        <w:t>Покупателя</w:t>
      </w:r>
      <w:r w:rsidRPr="008B4E7D">
        <w:rPr>
          <w:rFonts w:ascii="Times New Roman" w:hAnsi="Times New Roman" w:cs="Times New Roman"/>
          <w:b/>
          <w:sz w:val="24"/>
          <w:szCs w:val="24"/>
        </w:rPr>
        <w:t xml:space="preserve"> от исполнения своих обязательств </w:t>
      </w:r>
      <w:r w:rsidRPr="002F47FC">
        <w:rPr>
          <w:rFonts w:ascii="Times New Roman" w:hAnsi="Times New Roman" w:cs="Times New Roman"/>
          <w:sz w:val="24"/>
          <w:szCs w:val="24"/>
        </w:rPr>
        <w:t>по Договору в натуре.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B4E7D">
        <w:rPr>
          <w:rFonts w:ascii="Times New Roman" w:hAnsi="Times New Roman" w:cs="Times New Roman"/>
          <w:sz w:val="24"/>
          <w:szCs w:val="24"/>
        </w:rPr>
        <w:t xml:space="preserve">В </w:t>
      </w:r>
      <w:r w:rsidRPr="002F47FC">
        <w:rPr>
          <w:rFonts w:ascii="Times New Roman" w:hAnsi="Times New Roman" w:cs="Times New Roman"/>
          <w:sz w:val="24"/>
          <w:szCs w:val="24"/>
        </w:rPr>
        <w:t>случае противоречий (дублирований) между условиями ДОГОВОРА/ПРИЛОЖЕНИЙ к ДОГОВОРУ</w:t>
      </w:r>
      <w:r w:rsidRPr="008B4E7D">
        <w:rPr>
          <w:rFonts w:ascii="Times New Roman" w:hAnsi="Times New Roman" w:cs="Times New Roman"/>
          <w:sz w:val="24"/>
          <w:szCs w:val="24"/>
        </w:rPr>
        <w:t xml:space="preserve">/ЛНД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 xml:space="preserve"> применение штрафных санкций (основание и/или размер) производится на усмотрение </w:t>
      </w:r>
      <w:r>
        <w:rPr>
          <w:rFonts w:ascii="Times New Roman" w:hAnsi="Times New Roman" w:cs="Times New Roman"/>
          <w:sz w:val="24"/>
          <w:szCs w:val="24"/>
        </w:rPr>
        <w:t>Продавца</w:t>
      </w:r>
      <w:r w:rsidRPr="008B4E7D">
        <w:rPr>
          <w:rFonts w:ascii="Times New Roman" w:hAnsi="Times New Roman" w:cs="Times New Roman"/>
          <w:sz w:val="24"/>
          <w:szCs w:val="24"/>
        </w:rPr>
        <w:t>.</w:t>
      </w: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137CC6" w:rsidRPr="00C0430C" w:rsidTr="00BB3F1A">
        <w:trPr>
          <w:trHeight w:val="1760"/>
        </w:trPr>
        <w:tc>
          <w:tcPr>
            <w:tcW w:w="4852" w:type="dxa"/>
          </w:tcPr>
          <w:p w:rsidR="00137CC6" w:rsidRPr="00042435" w:rsidRDefault="00137CC6" w:rsidP="00BB3F1A">
            <w:pPr>
              <w:pStyle w:val="a6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:rsidR="00137CC6" w:rsidRDefault="00137CC6" w:rsidP="00BB3F1A">
            <w:pPr>
              <w:pStyle w:val="a6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137CC6" w:rsidRPr="00042435" w:rsidRDefault="00137CC6" w:rsidP="00BB3F1A">
            <w:pPr>
              <w:pStyle w:val="a6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:rsidR="00137CC6" w:rsidRDefault="00137CC6" w:rsidP="00BB3F1A">
            <w:pPr>
              <w:pStyle w:val="a6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137CC6" w:rsidRDefault="00137CC6" w:rsidP="00BB3F1A">
            <w:pPr>
              <w:pStyle w:val="a4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922173922" w:edGrp="everyone"/>
          <w:p w:rsidR="00137CC6" w:rsidRPr="00C77B9D" w:rsidRDefault="00137CC6" w:rsidP="00BB3F1A">
            <w:pPr>
              <w:pStyle w:val="a4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0"/>
            <w:r>
              <w:rPr>
                <w:i/>
                <w:iCs/>
              </w:rPr>
              <w:t xml:space="preserve"> </w:t>
            </w:r>
            <w:permEnd w:id="922173922"/>
            <w:r>
              <w:rPr>
                <w:i/>
                <w:iCs/>
              </w:rPr>
              <w:t xml:space="preserve">/ </w:t>
            </w:r>
            <w:r w:rsidR="00FC6AC3">
              <w:rPr>
                <w:i/>
                <w:iCs/>
                <w:noProof/>
              </w:rPr>
              <w:t>А</w:t>
            </w:r>
            <w:r w:rsidRPr="000D6A79">
              <w:rPr>
                <w:i/>
                <w:iCs/>
                <w:noProof/>
              </w:rPr>
              <w:t>.</w:t>
            </w:r>
            <w:r w:rsidR="00FC6AC3">
              <w:rPr>
                <w:i/>
                <w:iCs/>
                <w:noProof/>
              </w:rPr>
              <w:t>В</w:t>
            </w:r>
            <w:r w:rsidRPr="000D6A79">
              <w:rPr>
                <w:i/>
                <w:iCs/>
                <w:noProof/>
              </w:rPr>
              <w:t xml:space="preserve">. </w:t>
            </w:r>
            <w:r w:rsidR="00FC6AC3">
              <w:rPr>
                <w:i/>
                <w:iCs/>
                <w:noProof/>
              </w:rPr>
              <w:t>Кудряшов</w:t>
            </w:r>
          </w:p>
          <w:p w:rsidR="00137CC6" w:rsidRDefault="00137CC6" w:rsidP="00BB3F1A">
            <w:pPr>
              <w:pStyle w:val="a4"/>
              <w:rPr>
                <w:b/>
                <w:bCs/>
                <w:iCs/>
              </w:rPr>
            </w:pPr>
          </w:p>
          <w:p w:rsidR="00137CC6" w:rsidRPr="00C0430C" w:rsidRDefault="00137CC6" w:rsidP="00BB3F1A">
            <w:pPr>
              <w:pStyle w:val="a4"/>
              <w:rPr>
                <w:b/>
                <w:bCs/>
                <w:iCs/>
              </w:rPr>
            </w:pPr>
            <w:bookmarkStart w:id="1" w:name="_GoBack"/>
            <w:bookmarkEnd w:id="1"/>
          </w:p>
        </w:tc>
        <w:tc>
          <w:tcPr>
            <w:tcW w:w="223" w:type="dxa"/>
          </w:tcPr>
          <w:p w:rsidR="00137CC6" w:rsidRPr="00C0430C" w:rsidRDefault="00137CC6" w:rsidP="00BB3F1A">
            <w:pPr>
              <w:pStyle w:val="a6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137CC6" w:rsidRPr="00042435" w:rsidRDefault="00137CC6" w:rsidP="00BB3F1A">
            <w:pPr>
              <w:pStyle w:val="a6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:rsidR="00137CC6" w:rsidRDefault="00137CC6" w:rsidP="00BB3F1A">
            <w:pPr>
              <w:pStyle w:val="a6"/>
              <w:spacing w:after="0"/>
              <w:ind w:left="0"/>
              <w:jc w:val="both"/>
              <w:rPr>
                <w:b/>
                <w:iCs/>
              </w:rPr>
            </w:pPr>
          </w:p>
          <w:p w:rsidR="00137CC6" w:rsidRPr="00042435" w:rsidRDefault="00137CC6" w:rsidP="00BB3F1A">
            <w:pPr>
              <w:pStyle w:val="a6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509959047" w:edGrp="everyone"/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137CC6" w:rsidRPr="00C0430C" w:rsidRDefault="00137CC6" w:rsidP="00BB3F1A">
            <w:pPr>
              <w:pStyle w:val="a6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509959047"/>
          </w:p>
          <w:p w:rsidR="00137CC6" w:rsidRPr="00C0430C" w:rsidRDefault="00137CC6" w:rsidP="00BB3F1A">
            <w:pPr>
              <w:pStyle w:val="a6"/>
              <w:spacing w:after="0"/>
              <w:ind w:left="192" w:firstLine="3"/>
              <w:jc w:val="both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ermStart w:id="1522284029" w:edGrp="everyone"/>
          <w:p w:rsidR="00137CC6" w:rsidRPr="00C77B9D" w:rsidRDefault="00137CC6" w:rsidP="00BB3F1A">
            <w:pPr>
              <w:pStyle w:val="a4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1522284029"/>
            <w:r>
              <w:rPr>
                <w:i/>
                <w:iCs/>
              </w:rPr>
              <w:t xml:space="preserve"> / </w:t>
            </w:r>
            <w:permStart w:id="328933831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328933831"/>
          </w:p>
          <w:p w:rsidR="00137CC6" w:rsidRPr="00C0430C" w:rsidRDefault="00137CC6" w:rsidP="00137CC6">
            <w:pPr>
              <w:pStyle w:val="a4"/>
              <w:rPr>
                <w:b/>
                <w:bCs/>
                <w:iCs/>
              </w:rPr>
            </w:pPr>
          </w:p>
        </w:tc>
      </w:tr>
    </w:tbl>
    <w:p w:rsidR="000A05B1" w:rsidRPr="000A05B1" w:rsidRDefault="000A05B1" w:rsidP="00802F5F">
      <w:pPr>
        <w:tabs>
          <w:tab w:val="left" w:pos="426"/>
          <w:tab w:val="left" w:pos="993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0A05B1" w:rsidRDefault="000A05B1" w:rsidP="000A05B1">
      <w:pPr>
        <w:tabs>
          <w:tab w:val="left" w:pos="426"/>
          <w:tab w:val="left" w:pos="993"/>
        </w:tabs>
        <w:spacing w:after="0" w:line="240" w:lineRule="auto"/>
        <w:ind w:right="-1"/>
      </w:pPr>
    </w:p>
    <w:sectPr w:rsidR="000A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A00A4"/>
    <w:multiLevelType w:val="hybridMultilevel"/>
    <w:tmpl w:val="4DD8B6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5B1"/>
    <w:rsid w:val="000A05B1"/>
    <w:rsid w:val="001310EA"/>
    <w:rsid w:val="00137CC6"/>
    <w:rsid w:val="001D3B38"/>
    <w:rsid w:val="0020267E"/>
    <w:rsid w:val="00250D9D"/>
    <w:rsid w:val="002A3D4A"/>
    <w:rsid w:val="002F47FC"/>
    <w:rsid w:val="00571DF8"/>
    <w:rsid w:val="005F686A"/>
    <w:rsid w:val="00727E1B"/>
    <w:rsid w:val="0077782E"/>
    <w:rsid w:val="007F4813"/>
    <w:rsid w:val="00802F5F"/>
    <w:rsid w:val="009E51AF"/>
    <w:rsid w:val="00CA2776"/>
    <w:rsid w:val="00D93784"/>
    <w:rsid w:val="00F9772B"/>
    <w:rsid w:val="00FC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C363B"/>
  <w15:chartTrackingRefBased/>
  <w15:docId w15:val="{3984FAD2-6D0A-4A2F-8156-35A8B73F5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0A05B1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No Spacing"/>
    <w:uiPriority w:val="1"/>
    <w:qFormat/>
    <w:rsid w:val="000A05B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137C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137C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137CC6"/>
    <w:pPr>
      <w:autoSpaceDE w:val="0"/>
      <w:autoSpaceDN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37CC6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Варфоломеев Павел Андреевич</dc:creator>
  <cp:keywords/>
  <dc:description/>
  <cp:lastModifiedBy>Ивановец Максим Сергеевич</cp:lastModifiedBy>
  <cp:revision>3</cp:revision>
  <dcterms:created xsi:type="dcterms:W3CDTF">2024-04-24T04:20:00Z</dcterms:created>
  <dcterms:modified xsi:type="dcterms:W3CDTF">2025-02-07T09:34:00Z</dcterms:modified>
</cp:coreProperties>
</file>